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4E2451" w:rsidP="00175783">
      <w:pPr>
        <w:jc w:val="center"/>
      </w:pPr>
      <w:r>
        <w:t>Affordable Care Act</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4E2451" w:rsidRDefault="004E2451" w:rsidP="004E2451">
      <w:pPr>
        <w:tabs>
          <w:tab w:val="left" w:pos="7800"/>
        </w:tabs>
        <w:ind w:firstLine="284"/>
        <w:jc w:val="center"/>
      </w:pPr>
      <w:r>
        <w:lastRenderedPageBreak/>
        <w:t>Affordable Care Act</w:t>
      </w:r>
    </w:p>
    <w:p w:rsidR="007B7274" w:rsidRDefault="007B7274" w:rsidP="007B7274">
      <w:pPr>
        <w:tabs>
          <w:tab w:val="left" w:pos="7800"/>
        </w:tabs>
        <w:ind w:firstLine="284"/>
      </w:pPr>
      <w:r>
        <w:t>3</w:t>
      </w:r>
    </w:p>
    <w:p w:rsidR="007B7274" w:rsidRDefault="007B7274" w:rsidP="007B7274">
      <w:pPr>
        <w:tabs>
          <w:tab w:val="left" w:pos="7800"/>
        </w:tabs>
        <w:ind w:firstLine="284"/>
      </w:pPr>
      <w:r>
        <w:t>The Affordable Care Act provides subsidies to assist Americans in paying for insurance premiums</w:t>
      </w:r>
      <w:r w:rsidR="00DF5C7D" w:rsidRPr="00DF5C7D">
        <w:rPr>
          <w:szCs w:val="24"/>
        </w:rPr>
        <w:t xml:space="preserve"> </w:t>
      </w:r>
      <w:r w:rsidR="00DF5C7D">
        <w:rPr>
          <w:szCs w:val="24"/>
        </w:rPr>
        <w:t>(</w:t>
      </w:r>
      <w:r w:rsidR="00DF5C7D" w:rsidRPr="00DF5C7D">
        <w:rPr>
          <w:szCs w:val="24"/>
        </w:rPr>
        <w:t>Gaff</w:t>
      </w:r>
      <w:r w:rsidR="00DF5C7D">
        <w:rPr>
          <w:szCs w:val="24"/>
        </w:rPr>
        <w:t>ney &amp; McCormick, 2017)</w:t>
      </w:r>
      <w:r>
        <w:t xml:space="preserve">. Payment of the health insurance premiums gets done in a manner that allows people to contribute to their own medical services. Everybody contributes some amount of money to a fixed percentage of their income. People with low income are never allowed to receive ACA subsidies. A citizen qualifies for the Affordable Care Act subsidies after meeting some conditions. </w:t>
      </w:r>
    </w:p>
    <w:p w:rsidR="007B7274" w:rsidRDefault="007B7274" w:rsidP="007B7274">
      <w:pPr>
        <w:tabs>
          <w:tab w:val="left" w:pos="7800"/>
        </w:tabs>
        <w:ind w:firstLine="284"/>
      </w:pPr>
      <w:r>
        <w:t>Firstly, a person must live within the United States to allow in enjoying the subsidies. Living within the US allows every citizen to get an opportunity of enjoying health premiums. Living in America makes one liable for the treatment premiums created. Secondly, a person must be US citizen to qualify for the Affordable Care Act subsidies</w:t>
      </w:r>
      <w:r w:rsidR="001D5C74">
        <w:t xml:space="preserve"> </w:t>
      </w:r>
      <w:r w:rsidR="001D5C74">
        <w:rPr>
          <w:szCs w:val="24"/>
        </w:rPr>
        <w:t>(</w:t>
      </w:r>
      <w:r w:rsidR="001D5C74" w:rsidRPr="00DF5C7D">
        <w:rPr>
          <w:szCs w:val="24"/>
        </w:rPr>
        <w:t>Gaff</w:t>
      </w:r>
      <w:r w:rsidR="001D5C74">
        <w:rPr>
          <w:szCs w:val="24"/>
        </w:rPr>
        <w:t>ney &amp; McCormick, 2017)</w:t>
      </w:r>
      <w:r>
        <w:t xml:space="preserve">. The citizens of the US are the only people catered to in the Obamacare subsidies created by the government. Thirdly, a citizen's income should not exceed 400 percent of the federal poverty level. A family must have a higher income than the poverty level to ensure every member is provided with Obamacare.  </w:t>
      </w:r>
    </w:p>
    <w:p w:rsidR="001E78AD" w:rsidRPr="000C6432" w:rsidRDefault="007B7274" w:rsidP="000C6432">
      <w:pPr>
        <w:tabs>
          <w:tab w:val="left" w:pos="7800"/>
        </w:tabs>
        <w:ind w:firstLine="284"/>
      </w:pPr>
      <w:r>
        <w:t>Medicaid qualifications differ from the Affordable Care Act because it allows all people with little income below the poverty level to access. Also, anybody in the US has the opportunity of accessing Medicaid. Children, pregnant women, and older people are all eligible for Medicaid plans. Anybody living in the US has got the chance of enjoying Medicaid treatment premiums without any form of difficulty. Medicaid allows all citizens to meet their treatment services easily.</w:t>
      </w:r>
      <w:bookmarkStart w:id="0" w:name="_GoBack"/>
      <w:bookmarkEnd w:id="0"/>
    </w:p>
    <w:p w:rsidR="004E2451" w:rsidRDefault="004E2451" w:rsidP="00DF5C7D">
      <w:pPr>
        <w:spacing w:after="0"/>
        <w:ind w:left="720" w:hangingChars="300" w:hanging="720"/>
        <w:jc w:val="center"/>
        <w:rPr>
          <w:szCs w:val="24"/>
        </w:rPr>
      </w:pPr>
      <w:r>
        <w:rPr>
          <w:szCs w:val="24"/>
        </w:rPr>
        <w:lastRenderedPageBreak/>
        <w:t>References</w:t>
      </w:r>
    </w:p>
    <w:p w:rsidR="00DF5C7D" w:rsidRPr="00DF5C7D" w:rsidRDefault="00DF5C7D" w:rsidP="00DF5C7D">
      <w:pPr>
        <w:spacing w:after="0"/>
        <w:ind w:left="284" w:hanging="284"/>
        <w:rPr>
          <w:szCs w:val="24"/>
        </w:rPr>
      </w:pPr>
      <w:r w:rsidRPr="00DF5C7D">
        <w:rPr>
          <w:szCs w:val="24"/>
        </w:rPr>
        <w:t xml:space="preserve">Gaffney, A., &amp; McCormick, D. (2017). The Affordable Care Act: implications for health-care equity. </w:t>
      </w:r>
      <w:r w:rsidRPr="00DF5C7D">
        <w:rPr>
          <w:i/>
          <w:iCs/>
          <w:szCs w:val="24"/>
        </w:rPr>
        <w:t>The Lancet</w:t>
      </w:r>
      <w:r w:rsidRPr="00DF5C7D">
        <w:rPr>
          <w:szCs w:val="24"/>
        </w:rPr>
        <w:t xml:space="preserve">, </w:t>
      </w:r>
      <w:r w:rsidRPr="00DF5C7D">
        <w:rPr>
          <w:i/>
          <w:iCs/>
          <w:szCs w:val="24"/>
        </w:rPr>
        <w:t>389</w:t>
      </w:r>
      <w:r w:rsidRPr="00DF5C7D">
        <w:rPr>
          <w:szCs w:val="24"/>
        </w:rPr>
        <w:t>(10077), 1442-1452.</w:t>
      </w:r>
    </w:p>
    <w:p w:rsidR="004E2451" w:rsidRPr="00D77F2F" w:rsidRDefault="004E2451" w:rsidP="001E78AD">
      <w:pPr>
        <w:spacing w:after="0"/>
        <w:ind w:left="720" w:hangingChars="300" w:hanging="720"/>
        <w:rPr>
          <w:szCs w:val="24"/>
        </w:rPr>
      </w:pPr>
    </w:p>
    <w:sectPr w:rsidR="004E2451"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6333" w:rsidRDefault="002B6333" w:rsidP="00790ECD">
      <w:pPr>
        <w:spacing w:after="0" w:line="240" w:lineRule="auto"/>
      </w:pPr>
      <w:r>
        <w:separator/>
      </w:r>
    </w:p>
  </w:endnote>
  <w:endnote w:type="continuationSeparator" w:id="0">
    <w:p w:rsidR="002B6333" w:rsidRDefault="002B633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6333" w:rsidRDefault="002B6333" w:rsidP="00790ECD">
      <w:pPr>
        <w:spacing w:after="0" w:line="240" w:lineRule="auto"/>
      </w:pPr>
      <w:r>
        <w:separator/>
      </w:r>
    </w:p>
  </w:footnote>
  <w:footnote w:type="continuationSeparator" w:id="0">
    <w:p w:rsidR="002B6333" w:rsidRDefault="002B6333"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4E2451">
        <w:pPr>
          <w:pStyle w:val="Header"/>
          <w:jc w:val="right"/>
        </w:pPr>
        <w:r>
          <w:t>AFFORDABLE CARE ACT</w:t>
        </w:r>
        <w:r w:rsidR="003A2F85">
          <w:tab/>
        </w:r>
        <w:r w:rsidR="003A2F85">
          <w:tab/>
        </w:r>
        <w:r w:rsidR="00052DA2">
          <w:fldChar w:fldCharType="begin"/>
        </w:r>
        <w:r w:rsidR="00052DA2">
          <w:instrText xml:space="preserve"> PAGE   \* MERGEFORMAT </w:instrText>
        </w:r>
        <w:r w:rsidR="00052DA2">
          <w:fldChar w:fldCharType="separate"/>
        </w:r>
        <w:r w:rsidR="00E71059">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4E2451">
      <w:t>g Head: AFFORDABLE CARE ACT</w:t>
    </w:r>
    <w:r w:rsidR="00D5124F">
      <w:t xml:space="preserve">                                                                           </w:t>
    </w:r>
    <w:r w:rsidR="004E2451">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C6432"/>
    <w:rsid w:val="000F132F"/>
    <w:rsid w:val="000F7DEE"/>
    <w:rsid w:val="00104BB6"/>
    <w:rsid w:val="00122D71"/>
    <w:rsid w:val="001621C5"/>
    <w:rsid w:val="00175783"/>
    <w:rsid w:val="00190BE7"/>
    <w:rsid w:val="00196B3F"/>
    <w:rsid w:val="001A475D"/>
    <w:rsid w:val="001C55F2"/>
    <w:rsid w:val="001D5C74"/>
    <w:rsid w:val="001E78AD"/>
    <w:rsid w:val="00220C58"/>
    <w:rsid w:val="002229DA"/>
    <w:rsid w:val="00257262"/>
    <w:rsid w:val="002572E5"/>
    <w:rsid w:val="002B6333"/>
    <w:rsid w:val="002E0135"/>
    <w:rsid w:val="002E3683"/>
    <w:rsid w:val="002E6FB0"/>
    <w:rsid w:val="002F01C1"/>
    <w:rsid w:val="00300376"/>
    <w:rsid w:val="003771D7"/>
    <w:rsid w:val="00386290"/>
    <w:rsid w:val="0039592B"/>
    <w:rsid w:val="003A2F85"/>
    <w:rsid w:val="003E7231"/>
    <w:rsid w:val="003F55C0"/>
    <w:rsid w:val="004B10DF"/>
    <w:rsid w:val="004C5BAC"/>
    <w:rsid w:val="004E2451"/>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B7274"/>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DF5C7D"/>
    <w:rsid w:val="00E04B0E"/>
    <w:rsid w:val="00E642CD"/>
    <w:rsid w:val="00E71059"/>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015649643">
      <w:bodyDiv w:val="1"/>
      <w:marLeft w:val="0"/>
      <w:marRight w:val="0"/>
      <w:marTop w:val="0"/>
      <w:marBottom w:val="0"/>
      <w:divBdr>
        <w:top w:val="none" w:sz="0" w:space="0" w:color="auto"/>
        <w:left w:val="none" w:sz="0" w:space="0" w:color="auto"/>
        <w:bottom w:val="none" w:sz="0" w:space="0" w:color="auto"/>
        <w:right w:val="none" w:sz="0" w:space="0" w:color="auto"/>
      </w:divBdr>
      <w:divsChild>
        <w:div w:id="437019571">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B0E696-1113-46AA-A63B-E9960622C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3</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65</cp:revision>
  <dcterms:created xsi:type="dcterms:W3CDTF">2005-06-28T21:07:00Z</dcterms:created>
  <dcterms:modified xsi:type="dcterms:W3CDTF">2020-02-08T10:32:00Z</dcterms:modified>
</cp:coreProperties>
</file>